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D07" w:rsidRDefault="00111D07">
      <w:r>
        <w:t>Name ________________________</w:t>
      </w:r>
    </w:p>
    <w:p w:rsidR="00111D07" w:rsidRDefault="00111D07"/>
    <w:p w:rsidR="00111D07" w:rsidRPr="00111D07" w:rsidRDefault="00111D07" w:rsidP="00111D07">
      <w:pPr>
        <w:jc w:val="center"/>
        <w:rPr>
          <w:sz w:val="44"/>
        </w:rPr>
      </w:pPr>
      <w:r w:rsidRPr="00111D07">
        <w:rPr>
          <w:sz w:val="44"/>
        </w:rPr>
        <w:t>Time Card</w:t>
      </w:r>
      <w:bookmarkStart w:id="0" w:name="_GoBack"/>
      <w:bookmarkEnd w:id="0"/>
    </w:p>
    <w:p w:rsidR="00111D07" w:rsidRDefault="00111D0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754380</wp:posOffset>
            </wp:positionV>
            <wp:extent cx="6271260" cy="4773348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57" t="27806" r="29486" b="17721"/>
                    <a:stretch/>
                  </pic:blipFill>
                  <pic:spPr bwMode="auto">
                    <a:xfrm>
                      <a:off x="0" y="0"/>
                      <a:ext cx="6271260" cy="4773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Using the following time card, calculate the regular, overtime, and total earnings for Alexis Martin. Alexis takes a 30 minute unpaid lunch period each day she works more than 5 hours. Her regular work day is 8 a.m. to 4:30 p.m., and she receives time and a half for all hours over 40 for the week.</w:t>
      </w:r>
    </w:p>
    <w:sectPr w:rsidR="0011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07"/>
    <w:rsid w:val="00111D07"/>
    <w:rsid w:val="00F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0D00F-FA44-4931-8E88-AE0EFF099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 Cleary</dc:creator>
  <cp:keywords/>
  <dc:description/>
  <cp:lastModifiedBy>Jann Cleary</cp:lastModifiedBy>
  <cp:revision>1</cp:revision>
  <dcterms:created xsi:type="dcterms:W3CDTF">2017-01-06T10:33:00Z</dcterms:created>
  <dcterms:modified xsi:type="dcterms:W3CDTF">2017-01-06T10:41:00Z</dcterms:modified>
</cp:coreProperties>
</file>